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099E" w14:textId="6F851250" w:rsidR="002A18E2" w:rsidRPr="00402805" w:rsidRDefault="002A18E2" w:rsidP="002A18E2">
      <w:pPr>
        <w:pStyle w:val="NoSpacing"/>
        <w:jc w:val="center"/>
        <w:rPr>
          <w:rFonts w:cstheme="minorHAnsi"/>
          <w:sz w:val="24"/>
          <w:szCs w:val="24"/>
        </w:rPr>
      </w:pPr>
      <w:r w:rsidRPr="00402805">
        <w:rPr>
          <w:rFonts w:cstheme="minorHAnsi"/>
          <w:noProof/>
          <w:sz w:val="24"/>
          <w:szCs w:val="24"/>
        </w:rPr>
        <w:drawing>
          <wp:inline distT="0" distB="0" distL="0" distR="0" wp14:anchorId="3F8BBC8B" wp14:editId="0AE432FF">
            <wp:extent cx="1952625" cy="1152525"/>
            <wp:effectExtent l="0" t="0" r="9525" b="952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6EC88" w14:textId="1C0D3A81" w:rsidR="002A18E2" w:rsidRPr="00402805" w:rsidRDefault="002A18E2" w:rsidP="002A18E2">
      <w:pPr>
        <w:pStyle w:val="NoSpacing"/>
        <w:jc w:val="center"/>
        <w:rPr>
          <w:rStyle w:val="Strong"/>
          <w:rFonts w:cstheme="minorHAnsi"/>
          <w:color w:val="333333"/>
          <w:sz w:val="24"/>
          <w:szCs w:val="24"/>
          <w:bdr w:val="none" w:sz="0" w:space="0" w:color="auto" w:frame="1"/>
        </w:rPr>
      </w:pPr>
      <w:r w:rsidRPr="00402805">
        <w:rPr>
          <w:rStyle w:val="Strong"/>
          <w:rFonts w:cstheme="minorHAnsi"/>
          <w:color w:val="333333"/>
          <w:sz w:val="24"/>
          <w:szCs w:val="24"/>
          <w:bdr w:val="none" w:sz="0" w:space="0" w:color="auto" w:frame="1"/>
        </w:rPr>
        <w:t>Colorado Healthcare Ethics Resource</w:t>
      </w:r>
    </w:p>
    <w:p w14:paraId="083DD7D4" w14:textId="4C20E170" w:rsidR="002A18E2" w:rsidRPr="00402805" w:rsidRDefault="002A18E2" w:rsidP="002A18E2">
      <w:pPr>
        <w:pStyle w:val="NoSpacing"/>
        <w:jc w:val="center"/>
        <w:rPr>
          <w:rFonts w:cstheme="minorHAnsi"/>
          <w:sz w:val="24"/>
          <w:szCs w:val="24"/>
        </w:rPr>
      </w:pPr>
      <w:r w:rsidRPr="00402805">
        <w:rPr>
          <w:rStyle w:val="Strong"/>
          <w:rFonts w:cstheme="minorHAnsi"/>
          <w:color w:val="333333"/>
          <w:sz w:val="24"/>
          <w:szCs w:val="24"/>
          <w:bdr w:val="none" w:sz="0" w:space="0" w:color="auto" w:frame="1"/>
        </w:rPr>
        <w:t xml:space="preserve">Meeting Minutes </w:t>
      </w:r>
      <w:r w:rsidR="00085EBF">
        <w:rPr>
          <w:rStyle w:val="Strong"/>
          <w:rFonts w:cstheme="minorHAnsi"/>
          <w:color w:val="333333"/>
          <w:sz w:val="24"/>
          <w:szCs w:val="24"/>
          <w:bdr w:val="none" w:sz="0" w:space="0" w:color="auto" w:frame="1"/>
        </w:rPr>
        <w:t>3</w:t>
      </w:r>
      <w:r w:rsidRPr="00402805">
        <w:rPr>
          <w:rStyle w:val="Strong"/>
          <w:rFonts w:cstheme="minorHAnsi"/>
          <w:color w:val="333333"/>
          <w:sz w:val="24"/>
          <w:szCs w:val="24"/>
          <w:bdr w:val="none" w:sz="0" w:space="0" w:color="auto" w:frame="1"/>
        </w:rPr>
        <w:t>/</w:t>
      </w:r>
      <w:r w:rsidR="0017797D">
        <w:rPr>
          <w:rStyle w:val="Strong"/>
          <w:rFonts w:cstheme="minorHAnsi"/>
          <w:color w:val="333333"/>
          <w:sz w:val="24"/>
          <w:szCs w:val="24"/>
          <w:bdr w:val="none" w:sz="0" w:space="0" w:color="auto" w:frame="1"/>
        </w:rPr>
        <w:t>29</w:t>
      </w:r>
      <w:r w:rsidRPr="00402805">
        <w:rPr>
          <w:rStyle w:val="Strong"/>
          <w:rFonts w:cstheme="minorHAnsi"/>
          <w:color w:val="333333"/>
          <w:sz w:val="24"/>
          <w:szCs w:val="24"/>
          <w:bdr w:val="none" w:sz="0" w:space="0" w:color="auto" w:frame="1"/>
        </w:rPr>
        <w:t>/2</w:t>
      </w:r>
      <w:r w:rsidR="00085EBF">
        <w:rPr>
          <w:rStyle w:val="Strong"/>
          <w:rFonts w:cstheme="minorHAnsi"/>
          <w:color w:val="333333"/>
          <w:sz w:val="24"/>
          <w:szCs w:val="24"/>
          <w:bdr w:val="none" w:sz="0" w:space="0" w:color="auto" w:frame="1"/>
        </w:rPr>
        <w:t>2</w:t>
      </w:r>
    </w:p>
    <w:p w14:paraId="7DDCFA3D" w14:textId="77777777" w:rsidR="002A18E2" w:rsidRPr="00402805" w:rsidRDefault="002A18E2" w:rsidP="002A18E2">
      <w:pPr>
        <w:pStyle w:val="NoSpacing"/>
        <w:rPr>
          <w:rFonts w:cstheme="minorHAnsi"/>
          <w:sz w:val="24"/>
          <w:szCs w:val="24"/>
        </w:rPr>
      </w:pPr>
      <w:r w:rsidRPr="00402805">
        <w:rPr>
          <w:rFonts w:cstheme="minorHAnsi"/>
          <w:sz w:val="24"/>
          <w:szCs w:val="24"/>
        </w:rPr>
        <w:t> </w:t>
      </w:r>
    </w:p>
    <w:p w14:paraId="249FA7EB" w14:textId="77777777" w:rsidR="0017797D" w:rsidRDefault="0017797D" w:rsidP="0017797D">
      <w:r>
        <w:t>Hi all,</w:t>
      </w:r>
    </w:p>
    <w:p w14:paraId="1BF99E64" w14:textId="77777777" w:rsidR="0017797D" w:rsidRDefault="0017797D" w:rsidP="0017797D"/>
    <w:p w14:paraId="523E28C3" w14:textId="77777777" w:rsidR="0017797D" w:rsidRDefault="0017797D" w:rsidP="0017797D">
      <w:r>
        <w:t>We will meet Tues April 12 from 3:30-5pm.  After that, I’m thinking we can meet once a month through the summer unless we have another surge happening.</w:t>
      </w:r>
    </w:p>
    <w:p w14:paraId="35AE90CA" w14:textId="77777777" w:rsidR="0017797D" w:rsidRDefault="0017797D" w:rsidP="0017797D"/>
    <w:p w14:paraId="04F567F5" w14:textId="77777777" w:rsidR="0017797D" w:rsidRDefault="0017797D" w:rsidP="0017797D">
      <w:pPr>
        <w:numPr>
          <w:ilvl w:val="0"/>
          <w:numId w:val="4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Legislative updates  – </w:t>
      </w:r>
    </w:p>
    <w:p w14:paraId="55A1DBEC" w14:textId="77777777" w:rsidR="0017797D" w:rsidRDefault="0017797D" w:rsidP="0017797D">
      <w:pPr>
        <w:numPr>
          <w:ilvl w:val="1"/>
          <w:numId w:val="4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Anti-vaccine bills updates – Anuj – </w:t>
      </w:r>
    </w:p>
    <w:p w14:paraId="3D7ED63C" w14:textId="77777777" w:rsidR="0017797D" w:rsidRDefault="0017797D" w:rsidP="0017797D">
      <w:pPr>
        <w:numPr>
          <w:ilvl w:val="0"/>
          <w:numId w:val="5"/>
        </w:numPr>
        <w:ind w:left="1800"/>
        <w:contextualSpacing/>
        <w:rPr>
          <w:color w:val="000000"/>
        </w:rPr>
      </w:pPr>
      <w:r>
        <w:rPr>
          <w:color w:val="000000"/>
        </w:rPr>
        <w:t>Bills are partisan with far right against, trying to codify misinformation into state law.  Election year possibly playing into this.  Some of these are passing in other states (red states).</w:t>
      </w:r>
    </w:p>
    <w:p w14:paraId="45ED8C0C" w14:textId="77777777" w:rsidR="0017797D" w:rsidRDefault="0017797D" w:rsidP="0017797D">
      <w:pPr>
        <w:numPr>
          <w:ilvl w:val="0"/>
          <w:numId w:val="5"/>
        </w:numPr>
        <w:ind w:left="1800"/>
        <w:contextualSpacing/>
        <w:rPr>
          <w:color w:val="000000"/>
        </w:rPr>
      </w:pPr>
      <w:r>
        <w:rPr>
          <w:color w:val="000000"/>
        </w:rPr>
        <w:t>Anuj’s presentations were very effective/helpful</w:t>
      </w:r>
    </w:p>
    <w:p w14:paraId="45227071" w14:textId="77777777" w:rsidR="0017797D" w:rsidRDefault="0017797D" w:rsidP="0017797D">
      <w:pPr>
        <w:numPr>
          <w:ilvl w:val="1"/>
          <w:numId w:val="6"/>
        </w:numPr>
        <w:contextualSpacing/>
        <w:rPr>
          <w:color w:val="000000"/>
        </w:rPr>
      </w:pPr>
      <w:r>
        <w:rPr>
          <w:color w:val="000000"/>
        </w:rPr>
        <w:t xml:space="preserve">Prohibit discrimination based on covid vaccine status – under consideration April 6 - debate in Health committee.  No state law </w:t>
      </w:r>
      <w:proofErr w:type="gramStart"/>
      <w:r>
        <w:rPr>
          <w:color w:val="000000"/>
        </w:rPr>
        <w:t>allowed, but</w:t>
      </w:r>
      <w:proofErr w:type="gramEnd"/>
      <w:r>
        <w:rPr>
          <w:color w:val="000000"/>
        </w:rPr>
        <w:t xml:space="preserve"> would be superseded by federal law.</w:t>
      </w:r>
    </w:p>
    <w:p w14:paraId="55406ED9" w14:textId="77777777" w:rsidR="0017797D" w:rsidRDefault="0017797D" w:rsidP="0017797D">
      <w:pPr>
        <w:numPr>
          <w:ilvl w:val="1"/>
          <w:numId w:val="6"/>
        </w:numPr>
        <w:contextualSpacing/>
        <w:rPr>
          <w:color w:val="000000"/>
        </w:rPr>
      </w:pPr>
      <w:r>
        <w:rPr>
          <w:color w:val="000000"/>
        </w:rPr>
        <w:t xml:space="preserve">Natural” immunity to covid – </w:t>
      </w:r>
      <w:proofErr w:type="gramStart"/>
      <w:r>
        <w:rPr>
          <w:color w:val="000000"/>
        </w:rPr>
        <w:t>Post-infection</w:t>
      </w:r>
      <w:proofErr w:type="gramEnd"/>
      <w:r>
        <w:rPr>
          <w:color w:val="000000"/>
        </w:rPr>
        <w:t xml:space="preserve"> immunity to be equivalent to vaccination if required – voted down.</w:t>
      </w:r>
    </w:p>
    <w:p w14:paraId="23E965D5" w14:textId="77777777" w:rsidR="0017797D" w:rsidRDefault="0017797D" w:rsidP="0017797D">
      <w:pPr>
        <w:numPr>
          <w:ilvl w:val="1"/>
          <w:numId w:val="6"/>
        </w:numPr>
        <w:contextualSpacing/>
        <w:rPr>
          <w:color w:val="000000"/>
        </w:rPr>
      </w:pPr>
      <w:r>
        <w:rPr>
          <w:color w:val="000000"/>
        </w:rPr>
        <w:t>Employee exemption covid vaccine requirement – defeated.</w:t>
      </w:r>
    </w:p>
    <w:p w14:paraId="4BF45E8A" w14:textId="77777777" w:rsidR="0017797D" w:rsidRDefault="0017797D" w:rsidP="0017797D">
      <w:pPr>
        <w:numPr>
          <w:ilvl w:val="1"/>
          <w:numId w:val="6"/>
        </w:numPr>
        <w:contextualSpacing/>
        <w:rPr>
          <w:color w:val="000000"/>
        </w:rPr>
      </w:pPr>
      <w:r>
        <w:rPr>
          <w:color w:val="000000"/>
        </w:rPr>
        <w:t>Forbidding discipline for prescribing Ivermectin – voted down.</w:t>
      </w:r>
    </w:p>
    <w:p w14:paraId="78DBBCE1" w14:textId="77777777" w:rsidR="0017797D" w:rsidRDefault="0017797D" w:rsidP="0017797D">
      <w:pPr>
        <w:numPr>
          <w:ilvl w:val="1"/>
          <w:numId w:val="6"/>
        </w:numPr>
        <w:contextualSpacing/>
        <w:rPr>
          <w:color w:val="000000"/>
        </w:rPr>
      </w:pPr>
      <w:r>
        <w:rPr>
          <w:color w:val="000000"/>
        </w:rPr>
        <w:t xml:space="preserve">Standards for immunization requirements - </w:t>
      </w:r>
    </w:p>
    <w:p w14:paraId="20EA0165" w14:textId="77777777" w:rsidR="0017797D" w:rsidRDefault="0017797D" w:rsidP="0017797D">
      <w:pPr>
        <w:numPr>
          <w:ilvl w:val="1"/>
          <w:numId w:val="7"/>
        </w:numPr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>
        <w:rPr>
          <w:rFonts w:eastAsia="Times New Roman"/>
          <w:color w:val="000000"/>
        </w:rPr>
        <w:t>Visitation requirements – one defeated (1199 – postponed indefinitely), one still pending.  Sonnenberg visitation bill passed Senate – more moderate, coming to House SB 52.</w:t>
      </w:r>
    </w:p>
    <w:p w14:paraId="4C444AB2" w14:textId="77777777" w:rsidR="0017797D" w:rsidRDefault="0017797D" w:rsidP="0017797D">
      <w:pPr>
        <w:ind w:left="1440"/>
        <w:contextualSpacing/>
        <w:rPr>
          <w:color w:val="000000"/>
        </w:rPr>
      </w:pPr>
    </w:p>
    <w:p w14:paraId="72F261AF" w14:textId="77777777" w:rsidR="0017797D" w:rsidRDefault="0017797D" w:rsidP="0017797D">
      <w:pPr>
        <w:numPr>
          <w:ilvl w:val="0"/>
          <w:numId w:val="7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Vaccine updates –</w:t>
      </w:r>
    </w:p>
    <w:p w14:paraId="579A5A4D" w14:textId="77777777" w:rsidR="0017797D" w:rsidRDefault="0017797D" w:rsidP="0017797D">
      <w:pPr>
        <w:numPr>
          <w:ilvl w:val="1"/>
          <w:numId w:val="8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If you are immunocompromised, or 50+ years old, 4</w:t>
      </w:r>
      <w:r>
        <w:rPr>
          <w:rFonts w:eastAsia="Times New Roman"/>
          <w:color w:val="000000"/>
          <w:vertAlign w:val="superscript"/>
        </w:rPr>
        <w:t>th</w:t>
      </w:r>
      <w:r>
        <w:rPr>
          <w:rFonts w:eastAsia="Times New Roman"/>
          <w:color w:val="000000"/>
        </w:rPr>
        <w:t xml:space="preserve"> booster available.  No data on efficacy of 2</w:t>
      </w:r>
      <w:r>
        <w:rPr>
          <w:rFonts w:eastAsia="Times New Roman"/>
          <w:color w:val="000000"/>
          <w:vertAlign w:val="superscript"/>
        </w:rPr>
        <w:t>nd</w:t>
      </w:r>
      <w:r>
        <w:rPr>
          <w:rFonts w:eastAsia="Times New Roman"/>
          <w:color w:val="000000"/>
        </w:rPr>
        <w:t xml:space="preserve"> booster yet, though seems safe.  Current booster still providing protection from severe disease, hospitalization, death.  </w:t>
      </w:r>
    </w:p>
    <w:p w14:paraId="5787332F" w14:textId="77777777" w:rsidR="0017797D" w:rsidRDefault="0017797D" w:rsidP="0017797D">
      <w:pPr>
        <w:numPr>
          <w:ilvl w:val="1"/>
          <w:numId w:val="8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If another surge happens in the Fall, a 4</w:t>
      </w:r>
      <w:r>
        <w:rPr>
          <w:rFonts w:eastAsia="Times New Roman"/>
          <w:color w:val="000000"/>
          <w:vertAlign w:val="superscript"/>
        </w:rPr>
        <w:t>th</w:t>
      </w:r>
      <w:r>
        <w:rPr>
          <w:rFonts w:eastAsia="Times New Roman"/>
          <w:color w:val="000000"/>
        </w:rPr>
        <w:t xml:space="preserve"> shot now might be waning by that time, not sure a 5</w:t>
      </w:r>
      <w:r>
        <w:rPr>
          <w:rFonts w:eastAsia="Times New Roman"/>
          <w:color w:val="000000"/>
          <w:vertAlign w:val="superscript"/>
        </w:rPr>
        <w:t>th</w:t>
      </w:r>
      <w:r>
        <w:rPr>
          <w:rFonts w:eastAsia="Times New Roman"/>
          <w:color w:val="000000"/>
        </w:rPr>
        <w:t xml:space="preserve"> would be approved.</w:t>
      </w:r>
    </w:p>
    <w:p w14:paraId="78C36B89" w14:textId="77777777" w:rsidR="0017797D" w:rsidRDefault="0017797D" w:rsidP="0017797D">
      <w:pPr>
        <w:numPr>
          <w:ilvl w:val="1"/>
          <w:numId w:val="8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Unclear if heterologous vaccines are more helpful</w:t>
      </w:r>
    </w:p>
    <w:p w14:paraId="7C016253" w14:textId="77777777" w:rsidR="0017797D" w:rsidRDefault="0017797D" w:rsidP="0017797D">
      <w:pPr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  <w:color w:val="000000"/>
        </w:rPr>
        <w:t>Likely will have a more targeted vaccine toward maybe omicron/delta eventually</w:t>
      </w:r>
    </w:p>
    <w:p w14:paraId="5C25F838" w14:textId="77777777" w:rsidR="0017797D" w:rsidRDefault="0017797D" w:rsidP="0017797D">
      <w:pPr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  <w:color w:val="000000"/>
        </w:rPr>
        <w:t xml:space="preserve">Likely vaccine for under 5 </w:t>
      </w:r>
      <w:proofErr w:type="spellStart"/>
      <w:r>
        <w:rPr>
          <w:rFonts w:eastAsia="Times New Roman"/>
          <w:color w:val="000000"/>
        </w:rPr>
        <w:t>yrs</w:t>
      </w:r>
      <w:proofErr w:type="spellEnd"/>
      <w:r>
        <w:rPr>
          <w:rFonts w:eastAsia="Times New Roman"/>
          <w:color w:val="000000"/>
        </w:rPr>
        <w:t xml:space="preserve"> soon.  Moderna submitting EUA but hasn’t yet released data.  Pfizer note that 1</w:t>
      </w:r>
      <w:r>
        <w:rPr>
          <w:rFonts w:eastAsia="Times New Roman"/>
          <w:color w:val="000000"/>
          <w:vertAlign w:val="superscript"/>
        </w:rPr>
        <w:t>st</w:t>
      </w:r>
      <w:r>
        <w:rPr>
          <w:rFonts w:eastAsia="Times New Roman"/>
          <w:color w:val="000000"/>
        </w:rPr>
        <w:t xml:space="preserve"> two vaccines not effective for those 2-4 </w:t>
      </w:r>
      <w:proofErr w:type="spellStart"/>
      <w:r>
        <w:rPr>
          <w:rFonts w:eastAsia="Times New Roman"/>
          <w:color w:val="000000"/>
        </w:rPr>
        <w:t>yrs</w:t>
      </w:r>
      <w:proofErr w:type="spellEnd"/>
      <w:r>
        <w:rPr>
          <w:rFonts w:eastAsia="Times New Roman"/>
          <w:color w:val="000000"/>
        </w:rPr>
        <w:t>, but data coming out on the 3</w:t>
      </w:r>
      <w:r>
        <w:rPr>
          <w:rFonts w:eastAsia="Times New Roman"/>
          <w:color w:val="000000"/>
          <w:vertAlign w:val="superscript"/>
        </w:rPr>
        <w:t>rd</w:t>
      </w:r>
      <w:r>
        <w:rPr>
          <w:rFonts w:eastAsia="Times New Roman"/>
          <w:color w:val="000000"/>
        </w:rPr>
        <w:t xml:space="preserve"> dose in this </w:t>
      </w:r>
      <w:proofErr w:type="spellStart"/>
      <w:r>
        <w:rPr>
          <w:rFonts w:eastAsia="Times New Roman"/>
          <w:color w:val="000000"/>
        </w:rPr>
        <w:t>agegroup</w:t>
      </w:r>
      <w:proofErr w:type="spellEnd"/>
      <w:r>
        <w:rPr>
          <w:rFonts w:eastAsia="Times New Roman"/>
          <w:color w:val="000000"/>
        </w:rPr>
        <w:t>.</w:t>
      </w:r>
    </w:p>
    <w:p w14:paraId="37B0761A" w14:textId="77777777" w:rsidR="0017797D" w:rsidRDefault="0017797D" w:rsidP="0017797D">
      <w:pPr>
        <w:ind w:left="1080"/>
      </w:pPr>
    </w:p>
    <w:p w14:paraId="07AFA3A8" w14:textId="77777777" w:rsidR="0017797D" w:rsidRDefault="0017797D" w:rsidP="0017797D">
      <w:pPr>
        <w:numPr>
          <w:ilvl w:val="0"/>
          <w:numId w:val="8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BA-2.  &gt;50% in CO this week per Dr. </w:t>
      </w:r>
      <w:proofErr w:type="spellStart"/>
      <w:r>
        <w:rPr>
          <w:rFonts w:eastAsia="Times New Roman"/>
          <w:color w:val="000000"/>
        </w:rPr>
        <w:t>Hurlihy</w:t>
      </w:r>
      <w:proofErr w:type="spellEnd"/>
      <w:r>
        <w:rPr>
          <w:rFonts w:eastAsia="Times New Roman"/>
          <w:color w:val="000000"/>
        </w:rPr>
        <w:t>.  Infectivity still less than 5%.  Infection with BA-1 seems to give some protection against BA-2.</w:t>
      </w:r>
    </w:p>
    <w:p w14:paraId="78262032" w14:textId="77777777" w:rsidR="0017797D" w:rsidRDefault="0017797D" w:rsidP="0017797D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lastRenderedPageBreak/>
        <w:t xml:space="preserve">Monoclonals: </w:t>
      </w:r>
      <w:proofErr w:type="spellStart"/>
      <w:r>
        <w:rPr>
          <w:rFonts w:eastAsia="Times New Roman"/>
          <w:color w:val="000000"/>
        </w:rPr>
        <w:t>sotrovimab</w:t>
      </w:r>
      <w:proofErr w:type="spellEnd"/>
      <w:r>
        <w:rPr>
          <w:rFonts w:eastAsia="Times New Roman"/>
          <w:color w:val="000000"/>
        </w:rPr>
        <w:t xml:space="preserve"> – not effective against BA-2 though looking at higher doses.  Only one left: </w:t>
      </w:r>
      <w:proofErr w:type="spellStart"/>
      <w:r>
        <w:rPr>
          <w:rFonts w:eastAsia="Times New Roman"/>
          <w:color w:val="000000"/>
          <w:shd w:val="clear" w:color="auto" w:fill="F8F8F8"/>
        </w:rPr>
        <w:t>bebtelovimab</w:t>
      </w:r>
      <w:proofErr w:type="spellEnd"/>
    </w:p>
    <w:p w14:paraId="69AE18E5" w14:textId="77777777" w:rsidR="0017797D" w:rsidRDefault="0017797D" w:rsidP="0017797D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shd w:val="clear" w:color="auto" w:fill="F8F8F8"/>
        </w:rPr>
        <w:t>Reinfection rate BA1 to BA2 – 2-3% in one small study of unvaccinated people.</w:t>
      </w:r>
    </w:p>
    <w:p w14:paraId="56FDF769" w14:textId="77777777" w:rsidR="0017797D" w:rsidRDefault="0017797D" w:rsidP="0017797D">
      <w:pPr>
        <w:numPr>
          <w:ilvl w:val="1"/>
          <w:numId w:val="10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What about long COVID? Decreased chances of infection, and of long covid if you get infected.</w:t>
      </w:r>
    </w:p>
    <w:p w14:paraId="68095866" w14:textId="77777777" w:rsidR="0017797D" w:rsidRDefault="0017797D" w:rsidP="0017797D">
      <w:pPr>
        <w:numPr>
          <w:ilvl w:val="1"/>
          <w:numId w:val="10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Greatest protection: fully vaccinated + COVID infection.</w:t>
      </w:r>
    </w:p>
    <w:p w14:paraId="4991386A" w14:textId="77777777" w:rsidR="0017797D" w:rsidRDefault="0017797D" w:rsidP="0017797D">
      <w:pPr>
        <w:numPr>
          <w:ilvl w:val="1"/>
          <w:numId w:val="10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Funding running out – no new supplies for pharmacies, or for testing.   Billing problems a challenging and loss of free testing also.  </w:t>
      </w:r>
    </w:p>
    <w:p w14:paraId="632E21E8" w14:textId="77777777" w:rsidR="0017797D" w:rsidRDefault="0017797D" w:rsidP="0017797D">
      <w:pPr>
        <w:rPr>
          <w:color w:val="000000"/>
        </w:rPr>
      </w:pPr>
    </w:p>
    <w:p w14:paraId="7BD7B498" w14:textId="77777777" w:rsidR="0017797D" w:rsidRDefault="0017797D" w:rsidP="0017797D">
      <w:pPr>
        <w:numPr>
          <w:ilvl w:val="0"/>
          <w:numId w:val="8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Updates in </w:t>
      </w:r>
      <w:proofErr w:type="gramStart"/>
      <w:r>
        <w:rPr>
          <w:rFonts w:eastAsia="Times New Roman"/>
          <w:color w:val="000000"/>
        </w:rPr>
        <w:t>CSC?,</w:t>
      </w:r>
      <w:proofErr w:type="gramEnd"/>
      <w:r>
        <w:rPr>
          <w:rFonts w:eastAsia="Times New Roman"/>
          <w:color w:val="000000"/>
        </w:rPr>
        <w:t xml:space="preserve"> plans for another surge?</w:t>
      </w:r>
    </w:p>
    <w:p w14:paraId="1D3819F7" w14:textId="77777777" w:rsidR="0017797D" w:rsidRDefault="0017797D" w:rsidP="0017797D">
      <w:pPr>
        <w:numPr>
          <w:ilvl w:val="0"/>
          <w:numId w:val="11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From Gov Polis’s admin and CDPHE </w:t>
      </w:r>
      <w:hyperlink r:id="rId6" w:history="1">
        <w:r>
          <w:rPr>
            <w:rStyle w:val="Hyperlink"/>
            <w:rFonts w:eastAsia="Times New Roman"/>
          </w:rPr>
          <w:t>Colorado's Next Chapter Roadmap Forward 2.25.22.pdf - Google Drive</w:t>
        </w:r>
      </w:hyperlink>
    </w:p>
    <w:p w14:paraId="0C48DE31" w14:textId="77777777" w:rsidR="0017797D" w:rsidRDefault="0017797D" w:rsidP="0017797D">
      <w:pPr>
        <w:numPr>
          <w:ilvl w:val="0"/>
          <w:numId w:val="11"/>
        </w:numPr>
        <w:rPr>
          <w:rFonts w:eastAsia="Times New Roman"/>
          <w:color w:val="000000"/>
        </w:rPr>
      </w:pPr>
      <w:r>
        <w:rPr>
          <w:rFonts w:eastAsia="Times New Roman"/>
        </w:rPr>
        <w:t xml:space="preserve">Modifications made in November 2021 of original: </w:t>
      </w:r>
    </w:p>
    <w:p w14:paraId="6280BFE3" w14:textId="77777777" w:rsidR="0017797D" w:rsidRDefault="0017797D" w:rsidP="0017797D">
      <w:pPr>
        <w:numPr>
          <w:ilvl w:val="1"/>
          <w:numId w:val="12"/>
        </w:numPr>
        <w:contextualSpacing/>
        <w:rPr>
          <w:rFonts w:eastAsia="Times New Roman"/>
          <w:color w:val="000000"/>
        </w:rPr>
      </w:pPr>
      <w:r>
        <w:rPr>
          <w:rFonts w:eastAsia="Times New Roman"/>
        </w:rPr>
        <w:t>Home ventilators will never be removed.</w:t>
      </w:r>
    </w:p>
    <w:p w14:paraId="004E4940" w14:textId="77777777" w:rsidR="0017797D" w:rsidRDefault="0017797D" w:rsidP="0017797D">
      <w:pPr>
        <w:numPr>
          <w:ilvl w:val="1"/>
          <w:numId w:val="12"/>
        </w:numPr>
        <w:rPr>
          <w:rFonts w:eastAsia="Times New Roman"/>
          <w:color w:val="000000"/>
        </w:rPr>
      </w:pPr>
      <w:r>
        <w:rPr>
          <w:rFonts w:eastAsia="Times New Roman"/>
        </w:rPr>
        <w:t>Equity issues with SOFA score.</w:t>
      </w:r>
    </w:p>
    <w:p w14:paraId="565CD14C" w14:textId="77777777" w:rsidR="0017797D" w:rsidRDefault="0017797D" w:rsidP="0017797D">
      <w:pPr>
        <w:numPr>
          <w:ilvl w:val="1"/>
          <w:numId w:val="12"/>
        </w:numPr>
        <w:rPr>
          <w:rFonts w:eastAsia="Times New Roman"/>
          <w:color w:val="000000"/>
        </w:rPr>
      </w:pPr>
      <w:r>
        <w:rPr>
          <w:rFonts w:eastAsia="Times New Roman"/>
        </w:rPr>
        <w:t>Meeting again in April for review</w:t>
      </w:r>
    </w:p>
    <w:p w14:paraId="41D64187" w14:textId="77777777" w:rsidR="0017797D" w:rsidRDefault="0017797D" w:rsidP="0017797D">
      <w:pPr>
        <w:numPr>
          <w:ilvl w:val="0"/>
          <w:numId w:val="11"/>
        </w:numPr>
        <w:rPr>
          <w:rFonts w:eastAsia="Times New Roman"/>
          <w:color w:val="000000"/>
        </w:rPr>
      </w:pPr>
      <w:r>
        <w:rPr>
          <w:rFonts w:eastAsia="Times New Roman"/>
        </w:rPr>
        <w:t>Predictive models don't do well – don’t want any false positives to denying people CC services – lots of recent articles.</w:t>
      </w:r>
    </w:p>
    <w:p w14:paraId="539CB601" w14:textId="77777777" w:rsidR="0017797D" w:rsidRDefault="0017797D" w:rsidP="0017797D">
      <w:pPr>
        <w:numPr>
          <w:ilvl w:val="0"/>
          <w:numId w:val="11"/>
        </w:numPr>
        <w:rPr>
          <w:rFonts w:eastAsia="Times New Roman"/>
          <w:color w:val="000000"/>
        </w:rPr>
      </w:pPr>
      <w:r>
        <w:rPr>
          <w:rFonts w:eastAsia="Times New Roman"/>
        </w:rPr>
        <w:t xml:space="preserve">Age issues and long-term prediction issues in </w:t>
      </w:r>
      <w:proofErr w:type="spellStart"/>
      <w:r>
        <w:rPr>
          <w:rFonts w:eastAsia="Times New Roman"/>
        </w:rPr>
        <w:t>Charleson</w:t>
      </w:r>
      <w:proofErr w:type="spellEnd"/>
      <w:r>
        <w:rPr>
          <w:rFonts w:eastAsia="Times New Roman"/>
        </w:rPr>
        <w:t xml:space="preserve"> co-morbidity hot topic.  Although age is the most predictive of mortality short-term, vs. comorbidities, which are also important.</w:t>
      </w:r>
    </w:p>
    <w:p w14:paraId="3DFF15A9" w14:textId="77777777" w:rsidR="0017797D" w:rsidRDefault="0017797D" w:rsidP="0017797D">
      <w:pPr>
        <w:numPr>
          <w:ilvl w:val="0"/>
          <w:numId w:val="1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 numbers: 68% hospitals reporting: 135 admissions, 39% expect staff shortages this week, 1% expect PPE shortages, 19% expect ICU bed shortages.  Note: over the last 7 days, 90% of acute care beds full, 84% ICU beds full.  </w:t>
      </w:r>
    </w:p>
    <w:p w14:paraId="7DEED14D" w14:textId="77777777" w:rsidR="0017797D" w:rsidRDefault="0017797D" w:rsidP="0017797D">
      <w:pPr>
        <w:ind w:left="1080"/>
        <w:rPr>
          <w:color w:val="000000"/>
        </w:rPr>
      </w:pPr>
    </w:p>
    <w:p w14:paraId="4DE0802A" w14:textId="77777777" w:rsidR="0017797D" w:rsidRDefault="0017797D" w:rsidP="0017797D">
      <w:pPr>
        <w:numPr>
          <w:ilvl w:val="0"/>
          <w:numId w:val="8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Hospice leadership updates – If you are interested in receiving agendas/attending Hospice leadership meetings, please let Cordt </w:t>
      </w:r>
      <w:hyperlink r:id="rId7" w:history="1">
        <w:r>
          <w:rPr>
            <w:rStyle w:val="Hyperlink"/>
            <w:rFonts w:eastAsia="Times New Roman"/>
          </w:rPr>
          <w:t>CKassner@HospiceAnalytics.com</w:t>
        </w:r>
      </w:hyperlink>
      <w:r>
        <w:rPr>
          <w:rFonts w:eastAsia="Times New Roman"/>
          <w:color w:val="000000"/>
        </w:rPr>
        <w:t xml:space="preserve"> know.</w:t>
      </w:r>
    </w:p>
    <w:p w14:paraId="38A1BB93" w14:textId="77777777" w:rsidR="0017797D" w:rsidRDefault="0017797D" w:rsidP="0017797D">
      <w:pPr>
        <w:numPr>
          <w:ilvl w:val="0"/>
          <w:numId w:val="13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Last Monthly call – education being incorporated.  </w:t>
      </w:r>
    </w:p>
    <w:p w14:paraId="2FA5DAF5" w14:textId="77777777" w:rsidR="0017797D" w:rsidRDefault="0017797D" w:rsidP="0017797D">
      <w:pPr>
        <w:numPr>
          <w:ilvl w:val="1"/>
          <w:numId w:val="14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February – experience in Angola prison hospice program. </w:t>
      </w:r>
    </w:p>
    <w:p w14:paraId="08CDB9B5" w14:textId="77777777" w:rsidR="0017797D" w:rsidRDefault="0017797D" w:rsidP="0017797D">
      <w:pPr>
        <w:numPr>
          <w:ilvl w:val="1"/>
          <w:numId w:val="14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March – Kim Mooney presenting about 2 ACA MAID national consults – anorexia nervosa, and “leave the room” policies.</w:t>
      </w:r>
    </w:p>
    <w:p w14:paraId="5759F9EB" w14:textId="77777777" w:rsidR="0017797D" w:rsidRDefault="0017797D" w:rsidP="0017797D">
      <w:pPr>
        <w:numPr>
          <w:ilvl w:val="0"/>
          <w:numId w:val="13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From Cordt and Jenn Klus: </w:t>
      </w:r>
      <w:r>
        <w:rPr>
          <w:rFonts w:eastAsia="Times New Roman"/>
          <w:b/>
          <w:bCs/>
          <w:color w:val="000000"/>
        </w:rPr>
        <w:t>Palliative Care roadmap</w:t>
      </w:r>
      <w:r>
        <w:rPr>
          <w:rFonts w:eastAsia="Times New Roman"/>
          <w:color w:val="000000"/>
        </w:rPr>
        <w:t xml:space="preserve"> now online for CO - Guide on-line from Colorado for living with Serious Illness.  Free and available through CHER, CDPHE.  Looking for grant support for printing.</w:t>
      </w:r>
      <w:r>
        <w:rPr>
          <w:rFonts w:eastAsia="Times New Roman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eastAsia="Times New Roman"/>
          </w:rPr>
          <w:t>http://www.centerhealthcareanalytics.org/</w:t>
        </w:r>
      </w:hyperlink>
    </w:p>
    <w:p w14:paraId="31D589CF" w14:textId="77777777" w:rsidR="0017797D" w:rsidRDefault="0017797D" w:rsidP="0017797D">
      <w:pPr>
        <w:ind w:left="1080"/>
        <w:contextualSpacing/>
        <w:rPr>
          <w:color w:val="000000"/>
        </w:rPr>
      </w:pPr>
    </w:p>
    <w:p w14:paraId="68149114" w14:textId="77777777" w:rsidR="0017797D" w:rsidRDefault="0017797D" w:rsidP="0017797D">
      <w:pPr>
        <w:numPr>
          <w:ilvl w:val="0"/>
          <w:numId w:val="8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LTC updates – yesterday new CDPHE guidelines for vaccination, boosters, protocols.  Seem to be increasing hurdles, regs, requirements for testing, face coverings, quarantine.  Both LaRocca &amp; Jackson seeing challenges to getting staff boosted.  Concern about mandatory single room, staffing rate requirements – ?unfunded?</w:t>
      </w:r>
    </w:p>
    <w:p w14:paraId="780EA605" w14:textId="77777777" w:rsidR="0017797D" w:rsidRDefault="0017797D" w:rsidP="0017797D">
      <w:pPr>
        <w:numPr>
          <w:ilvl w:val="1"/>
          <w:numId w:val="8"/>
        </w:numPr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Telligen</w:t>
      </w:r>
      <w:proofErr w:type="spellEnd"/>
      <w:r>
        <w:rPr>
          <w:rFonts w:eastAsia="Times New Roman"/>
          <w:color w:val="000000"/>
        </w:rPr>
        <w:t xml:space="preserve"> chronic kidney disease equity speaker last week went well</w:t>
      </w:r>
    </w:p>
    <w:p w14:paraId="65041463" w14:textId="77777777" w:rsidR="0017797D" w:rsidRDefault="0017797D" w:rsidP="0017797D">
      <w:pPr>
        <w:ind w:left="1080"/>
        <w:contextualSpacing/>
        <w:rPr>
          <w:color w:val="000000"/>
        </w:rPr>
      </w:pPr>
    </w:p>
    <w:p w14:paraId="688EFC7E" w14:textId="77777777" w:rsidR="0017797D" w:rsidRDefault="0017797D" w:rsidP="0017797D">
      <w:pPr>
        <w:numPr>
          <w:ilvl w:val="0"/>
          <w:numId w:val="8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Anuj shared some of his own unpublished data on excess mortality from CA in 2020.  Significant changes in mortality in non-COVID disease due to ?workforce stresses.</w:t>
      </w:r>
    </w:p>
    <w:p w14:paraId="50796881" w14:textId="77777777" w:rsidR="0017797D" w:rsidRDefault="0017797D" w:rsidP="0017797D">
      <w:pPr>
        <w:ind w:left="720"/>
        <w:rPr>
          <w:color w:val="000000"/>
        </w:rPr>
      </w:pPr>
      <w:r>
        <w:rPr>
          <w:color w:val="000000"/>
        </w:rPr>
        <w:t> </w:t>
      </w:r>
    </w:p>
    <w:p w14:paraId="5CAB0AEE" w14:textId="77777777" w:rsidR="0017797D" w:rsidRDefault="0017797D" w:rsidP="0017797D">
      <w:pPr>
        <w:numPr>
          <w:ilvl w:val="0"/>
          <w:numId w:val="8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Moral distress updates – </w:t>
      </w:r>
    </w:p>
    <w:p w14:paraId="28CF4625" w14:textId="77777777" w:rsidR="0017797D" w:rsidRDefault="0017797D" w:rsidP="0017797D">
      <w:pPr>
        <w:numPr>
          <w:ilvl w:val="1"/>
          <w:numId w:val="8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Updates from the state?</w:t>
      </w:r>
    </w:p>
    <w:p w14:paraId="32C2D2AF" w14:textId="77777777" w:rsidR="0017797D" w:rsidRDefault="0017797D" w:rsidP="0017797D">
      <w:pPr>
        <w:numPr>
          <w:ilvl w:val="1"/>
          <w:numId w:val="8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ECHO sessions in April 13 – May 18 - Wednesdays 8:00 - 9:00 AM MT - Past the Pandemic: Coping in COVID - This interactive series offers health care providers and </w:t>
      </w:r>
      <w:r>
        <w:rPr>
          <w:rFonts w:eastAsia="Times New Roman"/>
          <w:color w:val="000000"/>
        </w:rPr>
        <w:lastRenderedPageBreak/>
        <w:t>other staff working in health care settings strategies to name, normalize, and validate worries and experiences during this pandemic and beyond. By understanding stress along a continuum, participants will learn how to manage stress and loss, increase capacity to prevent burnout, elevate connectedness and mindfulness, and promote self-efficacy and quality patient care.</w:t>
      </w:r>
    </w:p>
    <w:p w14:paraId="771943DC" w14:textId="77777777" w:rsidR="0017797D" w:rsidRDefault="0017797D" w:rsidP="0017797D">
      <w:pPr>
        <w:ind w:left="2160" w:hanging="2160"/>
        <w:rPr>
          <w:color w:val="000000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                                                               </w:t>
      </w:r>
      <w:r>
        <w:rPr>
          <w:color w:val="000000"/>
        </w:rPr>
        <w:t>i.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hyperlink r:id="rId9" w:history="1">
        <w:r>
          <w:rPr>
            <w:rStyle w:val="Hyperlink"/>
            <w:sz w:val="24"/>
            <w:szCs w:val="24"/>
          </w:rPr>
          <w:t>https://echocolorado.org/echo/past-the-pandemic/</w:t>
        </w:r>
      </w:hyperlink>
    </w:p>
    <w:p w14:paraId="1F4D4948" w14:textId="77777777" w:rsidR="0017797D" w:rsidRDefault="0017797D" w:rsidP="0017797D">
      <w:pPr>
        <w:ind w:left="2160" w:hanging="216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                                                             </w:t>
      </w:r>
      <w:r>
        <w:rPr>
          <w:color w:val="000000"/>
        </w:rPr>
        <w:t>ii.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hyperlink r:id="rId10" w:history="1">
        <w:r>
          <w:rPr>
            <w:rStyle w:val="Hyperlink"/>
            <w:sz w:val="24"/>
            <w:szCs w:val="24"/>
          </w:rPr>
          <w:t>https://cdhs.colorado.gov/past-the-pandemic</w:t>
        </w:r>
      </w:hyperlink>
    </w:p>
    <w:p w14:paraId="73011A75" w14:textId="77777777" w:rsidR="0017797D" w:rsidRDefault="0017797D" w:rsidP="0017797D">
      <w:pPr>
        <w:ind w:left="360"/>
        <w:rPr>
          <w:color w:val="000000"/>
        </w:rPr>
      </w:pPr>
    </w:p>
    <w:p w14:paraId="0C60E967" w14:textId="77777777" w:rsidR="0017797D" w:rsidRDefault="0017797D" w:rsidP="0017797D">
      <w:pPr>
        <w:numPr>
          <w:ilvl w:val="0"/>
          <w:numId w:val="8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Updated Colorado End-of-Life Options Act info and annual report for 2021 are here: </w:t>
      </w:r>
      <w:hyperlink r:id="rId11" w:anchor="Annual" w:history="1">
        <w:r>
          <w:rPr>
            <w:rStyle w:val="Hyperlink"/>
            <w:rFonts w:eastAsia="Times New Roman"/>
            <w:color w:val="0000FF"/>
          </w:rPr>
          <w:t>https://cdphe.colorado.gov/center-for-health-and-environmental-data/registries-and-vital-statistics/medical-aid-in-dying#Annual</w:t>
        </w:r>
      </w:hyperlink>
      <w:r>
        <w:rPr>
          <w:rFonts w:eastAsia="Times New Roman"/>
          <w:color w:val="000000"/>
        </w:rPr>
        <w:t>.  Discussion of data and perception about how/if Rx’s are happening in rural areas.</w:t>
      </w:r>
    </w:p>
    <w:p w14:paraId="7CE6C14C" w14:textId="77777777" w:rsidR="0017797D" w:rsidRDefault="0017797D" w:rsidP="0017797D">
      <w:pPr>
        <w:rPr>
          <w:color w:val="000000"/>
        </w:rPr>
      </w:pPr>
    </w:p>
    <w:p w14:paraId="3B92793F" w14:textId="77777777" w:rsidR="0017797D" w:rsidRDefault="0017797D" w:rsidP="0017797D">
      <w:pPr>
        <w:rPr>
          <w:color w:val="000000"/>
        </w:rPr>
      </w:pPr>
      <w:r>
        <w:rPr>
          <w:color w:val="000000"/>
        </w:rPr>
        <w:t>Thank you so much,</w:t>
      </w:r>
    </w:p>
    <w:p w14:paraId="7D422A71" w14:textId="77777777" w:rsidR="0017797D" w:rsidRDefault="0017797D" w:rsidP="0017797D">
      <w:pPr>
        <w:rPr>
          <w:color w:val="000000"/>
        </w:rPr>
      </w:pPr>
      <w:r>
        <w:rPr>
          <w:color w:val="000000"/>
        </w:rPr>
        <w:t>Barbara and Jean</w:t>
      </w:r>
    </w:p>
    <w:p w14:paraId="6E6338F8" w14:textId="77777777" w:rsidR="0017797D" w:rsidRDefault="0017797D" w:rsidP="0017797D">
      <w:pPr>
        <w:rPr>
          <w:color w:val="000000"/>
        </w:rPr>
      </w:pPr>
    </w:p>
    <w:p w14:paraId="160D814B" w14:textId="77777777" w:rsidR="00C766C1" w:rsidRPr="00402805" w:rsidRDefault="00C766C1" w:rsidP="0017797D">
      <w:pPr>
        <w:rPr>
          <w:rFonts w:cstheme="minorHAnsi"/>
          <w:sz w:val="24"/>
          <w:szCs w:val="24"/>
        </w:rPr>
      </w:pPr>
    </w:p>
    <w:sectPr w:rsidR="00C766C1" w:rsidRPr="00402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FF4"/>
    <w:multiLevelType w:val="hybridMultilevel"/>
    <w:tmpl w:val="3162E4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>
      <w:start w:val="1"/>
      <w:numFmt w:val="lowerRoman"/>
      <w:lvlText w:val="%3."/>
      <w:lvlJc w:val="right"/>
      <w:pPr>
        <w:ind w:left="3960" w:hanging="180"/>
      </w:pPr>
    </w:lvl>
    <w:lvl w:ilvl="3" w:tplc="FFFFFFFF">
      <w:start w:val="1"/>
      <w:numFmt w:val="decimal"/>
      <w:lvlText w:val="%4."/>
      <w:lvlJc w:val="left"/>
      <w:pPr>
        <w:ind w:left="4680" w:hanging="360"/>
      </w:pPr>
    </w:lvl>
    <w:lvl w:ilvl="4" w:tplc="FFFFFFFF">
      <w:start w:val="1"/>
      <w:numFmt w:val="lowerLetter"/>
      <w:lvlText w:val="%5."/>
      <w:lvlJc w:val="left"/>
      <w:pPr>
        <w:ind w:left="5400" w:hanging="360"/>
      </w:pPr>
    </w:lvl>
    <w:lvl w:ilvl="5" w:tplc="FFFFFFFF">
      <w:start w:val="1"/>
      <w:numFmt w:val="lowerRoman"/>
      <w:lvlText w:val="%6."/>
      <w:lvlJc w:val="right"/>
      <w:pPr>
        <w:ind w:left="6120" w:hanging="180"/>
      </w:pPr>
    </w:lvl>
    <w:lvl w:ilvl="6" w:tplc="FFFFFFFF">
      <w:start w:val="1"/>
      <w:numFmt w:val="decimal"/>
      <w:lvlText w:val="%7."/>
      <w:lvlJc w:val="left"/>
      <w:pPr>
        <w:ind w:left="6840" w:hanging="360"/>
      </w:pPr>
    </w:lvl>
    <w:lvl w:ilvl="7" w:tplc="FFFFFFFF">
      <w:start w:val="1"/>
      <w:numFmt w:val="lowerLetter"/>
      <w:lvlText w:val="%8."/>
      <w:lvlJc w:val="left"/>
      <w:pPr>
        <w:ind w:left="7560" w:hanging="360"/>
      </w:pPr>
    </w:lvl>
    <w:lvl w:ilvl="8" w:tplc="FFFFFFFF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D58B2"/>
    <w:multiLevelType w:val="hybridMultilevel"/>
    <w:tmpl w:val="298C22BE"/>
    <w:lvl w:ilvl="0" w:tplc="910C09CC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D5C5D"/>
    <w:multiLevelType w:val="multilevel"/>
    <w:tmpl w:val="3FF8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400E5"/>
    <w:multiLevelType w:val="hybridMultilevel"/>
    <w:tmpl w:val="5D3AF6D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518607A4">
      <w:start w:val="1"/>
      <w:numFmt w:val="lowerLetter"/>
      <w:lvlText w:val="%2."/>
      <w:lvlJc w:val="left"/>
      <w:pPr>
        <w:ind w:left="3240" w:hanging="720"/>
      </w:pPr>
    </w:lvl>
    <w:lvl w:ilvl="2" w:tplc="FFFFFFFF">
      <w:start w:val="1"/>
      <w:numFmt w:val="lowerRoman"/>
      <w:lvlText w:val="%3."/>
      <w:lvlJc w:val="right"/>
      <w:pPr>
        <w:ind w:left="3960" w:hanging="180"/>
      </w:pPr>
    </w:lvl>
    <w:lvl w:ilvl="3" w:tplc="FFFFFFFF">
      <w:start w:val="1"/>
      <w:numFmt w:val="decimal"/>
      <w:lvlText w:val="%4."/>
      <w:lvlJc w:val="left"/>
      <w:pPr>
        <w:ind w:left="4680" w:hanging="360"/>
      </w:pPr>
    </w:lvl>
    <w:lvl w:ilvl="4" w:tplc="FFFFFFFF">
      <w:start w:val="1"/>
      <w:numFmt w:val="lowerLetter"/>
      <w:lvlText w:val="%5."/>
      <w:lvlJc w:val="left"/>
      <w:pPr>
        <w:ind w:left="5400" w:hanging="360"/>
      </w:pPr>
    </w:lvl>
    <w:lvl w:ilvl="5" w:tplc="FFFFFFFF">
      <w:start w:val="1"/>
      <w:numFmt w:val="lowerRoman"/>
      <w:lvlText w:val="%6."/>
      <w:lvlJc w:val="right"/>
      <w:pPr>
        <w:ind w:left="6120" w:hanging="180"/>
      </w:pPr>
    </w:lvl>
    <w:lvl w:ilvl="6" w:tplc="FFFFFFFF">
      <w:start w:val="1"/>
      <w:numFmt w:val="decimal"/>
      <w:lvlText w:val="%7."/>
      <w:lvlJc w:val="left"/>
      <w:pPr>
        <w:ind w:left="6840" w:hanging="360"/>
      </w:pPr>
    </w:lvl>
    <w:lvl w:ilvl="7" w:tplc="FFFFFFFF">
      <w:start w:val="1"/>
      <w:numFmt w:val="lowerLetter"/>
      <w:lvlText w:val="%8."/>
      <w:lvlJc w:val="left"/>
      <w:pPr>
        <w:ind w:left="7560" w:hanging="360"/>
      </w:pPr>
    </w:lvl>
    <w:lvl w:ilvl="8" w:tplc="FFFFFFFF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6477FD"/>
    <w:multiLevelType w:val="multilevel"/>
    <w:tmpl w:val="0732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D7C3F"/>
    <w:multiLevelType w:val="multilevel"/>
    <w:tmpl w:val="A30444E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16027514"/>
    <w:multiLevelType w:val="multilevel"/>
    <w:tmpl w:val="6146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E1CD4"/>
    <w:multiLevelType w:val="multilevel"/>
    <w:tmpl w:val="557A8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51BBD"/>
    <w:multiLevelType w:val="multilevel"/>
    <w:tmpl w:val="133060C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>
      <w:start w:val="1"/>
      <w:numFmt w:val="lowerRoman"/>
      <w:lvlText w:val="%2."/>
      <w:lvlJc w:val="righ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421E2A11"/>
    <w:multiLevelType w:val="hybridMultilevel"/>
    <w:tmpl w:val="F7CCE710"/>
    <w:lvl w:ilvl="0" w:tplc="D8B2D30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B746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5C09A5"/>
    <w:multiLevelType w:val="hybridMultilevel"/>
    <w:tmpl w:val="208C2186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5D5FA6"/>
    <w:multiLevelType w:val="multilevel"/>
    <w:tmpl w:val="28106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1E560E"/>
    <w:multiLevelType w:val="hybridMultilevel"/>
    <w:tmpl w:val="88F46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14C6BA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E2"/>
    <w:rsid w:val="00001C60"/>
    <w:rsid w:val="000210D5"/>
    <w:rsid w:val="00085EBF"/>
    <w:rsid w:val="0017797D"/>
    <w:rsid w:val="001D2DBC"/>
    <w:rsid w:val="002A18E2"/>
    <w:rsid w:val="002E1379"/>
    <w:rsid w:val="00326CC0"/>
    <w:rsid w:val="00342187"/>
    <w:rsid w:val="0038161D"/>
    <w:rsid w:val="00402805"/>
    <w:rsid w:val="00463410"/>
    <w:rsid w:val="00484AEA"/>
    <w:rsid w:val="004A0833"/>
    <w:rsid w:val="006701C8"/>
    <w:rsid w:val="00672C58"/>
    <w:rsid w:val="0068278E"/>
    <w:rsid w:val="007559A6"/>
    <w:rsid w:val="00942605"/>
    <w:rsid w:val="009E2CDB"/>
    <w:rsid w:val="00B45CE1"/>
    <w:rsid w:val="00C209FF"/>
    <w:rsid w:val="00C766C1"/>
    <w:rsid w:val="00C77D4F"/>
    <w:rsid w:val="00D05100"/>
    <w:rsid w:val="00D901AA"/>
    <w:rsid w:val="00DE0C7F"/>
    <w:rsid w:val="00E819D6"/>
    <w:rsid w:val="00EA6CDA"/>
    <w:rsid w:val="00EB6FE1"/>
    <w:rsid w:val="00E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F8F8"/>
  <w15:chartTrackingRefBased/>
  <w15:docId w15:val="{EC5C2C0F-ADCC-4CFC-B016-CC20D869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E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8E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A18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18E2"/>
    <w:rPr>
      <w:b/>
      <w:bCs/>
    </w:rPr>
  </w:style>
  <w:style w:type="character" w:styleId="Hyperlink">
    <w:name w:val="Hyperlink"/>
    <w:basedOn w:val="DefaultParagraphFont"/>
    <w:uiPriority w:val="99"/>
    <w:unhideWhenUsed/>
    <w:rsid w:val="00463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4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healthcareanalytics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Kassner@HospiceAnalytic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VHQx9feH8OFrbhdG0ArkCdhIFcPDp-NA/view" TargetMode="External"/><Relationship Id="rId11" Type="http://schemas.openxmlformats.org/officeDocument/2006/relationships/hyperlink" Target="https://cdphe.colorado.gov/center-for-health-and-environmental-data/registries-and-vital-statistics/medical-aid-in-dyin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dhs.colorado.gov/past-the-pandem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hocolorado.org/echo/past-the-pandem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Cordt Kassner</dc:creator>
  <cp:keywords/>
  <dc:description/>
  <cp:lastModifiedBy>Cordt Kassner</cp:lastModifiedBy>
  <cp:revision>2</cp:revision>
  <dcterms:created xsi:type="dcterms:W3CDTF">2022-03-31T20:00:00Z</dcterms:created>
  <dcterms:modified xsi:type="dcterms:W3CDTF">2022-03-31T20:00:00Z</dcterms:modified>
</cp:coreProperties>
</file>